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28" w:rsidRPr="001E5031" w:rsidRDefault="00802728" w:rsidP="00802728">
      <w:pPr>
        <w:pStyle w:val="Standard"/>
        <w:autoSpaceDE w:val="0"/>
        <w:jc w:val="both"/>
        <w:rPr>
          <w:rFonts w:ascii="Calibri" w:hAnsi="Calibri" w:cs="Calibri"/>
          <w:b/>
          <w:bCs/>
          <w:color w:val="002060"/>
          <w:sz w:val="11"/>
          <w:szCs w:val="11"/>
        </w:rPr>
      </w:pPr>
      <w:r w:rsidRPr="001E5031">
        <w:rPr>
          <w:rFonts w:ascii="Calibri" w:hAnsi="Calibri" w:cs="Calibri"/>
          <w:b/>
          <w:bCs/>
          <w:color w:val="002060"/>
          <w:sz w:val="11"/>
          <w:szCs w:val="11"/>
        </w:rPr>
        <w:t>ALLPRESAN 2 Olje za suhe, krhke, razcepljene in poškodovane nohte, 50 ml</w:t>
      </w:r>
    </w:p>
    <w:p w:rsidR="00802728" w:rsidRDefault="00802728" w:rsidP="00802728">
      <w:pPr>
        <w:pStyle w:val="Standard"/>
        <w:autoSpaceDE w:val="0"/>
        <w:jc w:val="both"/>
        <w:rPr>
          <w:rFonts w:ascii="Calibri" w:hAnsi="Calibri" w:cs="Calibri"/>
          <w:bCs/>
          <w:sz w:val="11"/>
          <w:szCs w:val="11"/>
        </w:rPr>
      </w:pPr>
      <w:r>
        <w:rPr>
          <w:rFonts w:ascii="Calibri" w:hAnsi="Calibri" w:cs="Calibri"/>
          <w:bCs/>
          <w:sz w:val="11"/>
          <w:szCs w:val="11"/>
        </w:rPr>
        <w:t>Izboljša videz nohtov, spodbuja njihovo rast in preprečuje razvoj glivične okužbe. Nanašajte ga na nohte zjutraj in zvečer. Pred uporabo pri otrocih se posvetujte z zdravnikom. Samo za zunanjo uporabo.</w:t>
      </w:r>
      <w:r w:rsidRPr="001E5031">
        <w:rPr>
          <w:rFonts w:ascii="Calibri" w:hAnsi="Calibri" w:cs="Calibri"/>
          <w:bCs/>
          <w:sz w:val="11"/>
          <w:szCs w:val="11"/>
        </w:rPr>
        <w:t xml:space="preserve"> </w:t>
      </w:r>
    </w:p>
    <w:p w:rsidR="00802728" w:rsidRPr="00B43291" w:rsidRDefault="00802728" w:rsidP="00802728">
      <w:pPr>
        <w:pStyle w:val="Standard"/>
        <w:autoSpaceDE w:val="0"/>
        <w:jc w:val="both"/>
        <w:rPr>
          <w:sz w:val="11"/>
          <w:szCs w:val="11"/>
        </w:rPr>
      </w:pPr>
      <w:r w:rsidRPr="00B43291">
        <w:rPr>
          <w:rFonts w:ascii="Calibri" w:hAnsi="Calibri" w:cs="Calibri"/>
          <w:bCs/>
          <w:sz w:val="11"/>
          <w:szCs w:val="11"/>
        </w:rPr>
        <w:t>Doza je pod pritiskom.</w:t>
      </w:r>
      <w:r>
        <w:rPr>
          <w:rFonts w:ascii="Calibri" w:hAnsi="Calibri" w:cs="Calibri"/>
          <w:bCs/>
          <w:sz w:val="11"/>
          <w:szCs w:val="11"/>
        </w:rPr>
        <w:t xml:space="preserve"> Ob izpostavljenosti toploti lahko poči. Hranite zaščiteno pred vročino, vročimi površinami, iskrami, odprtim plamenom in drugimi vnetnimi viri. </w:t>
      </w:r>
      <w:r w:rsidRPr="00B43291">
        <w:rPr>
          <w:rFonts w:ascii="Calibri" w:hAnsi="Calibri" w:cs="Calibri"/>
          <w:bCs/>
          <w:sz w:val="11"/>
          <w:szCs w:val="11"/>
        </w:rPr>
        <w:t>Ne kadite.</w:t>
      </w:r>
      <w:r w:rsidRPr="00372BB3">
        <w:rPr>
          <w:rFonts w:ascii="Calibri" w:hAnsi="Calibri" w:cs="Calibri"/>
          <w:bCs/>
          <w:sz w:val="11"/>
          <w:szCs w:val="11"/>
        </w:rPr>
        <w:t xml:space="preserve"> </w:t>
      </w:r>
      <w:r w:rsidRPr="00B43291">
        <w:rPr>
          <w:rFonts w:ascii="Calibri" w:hAnsi="Calibri" w:cs="Calibri"/>
          <w:bCs/>
          <w:sz w:val="11"/>
          <w:szCs w:val="11"/>
        </w:rPr>
        <w:t>Ne pršite proti plamenu in vročim predmetom.</w:t>
      </w:r>
      <w:r w:rsidRPr="00372BB3">
        <w:rPr>
          <w:rFonts w:ascii="Calibri" w:hAnsi="Calibri" w:cs="Calibri"/>
          <w:bCs/>
          <w:sz w:val="11"/>
          <w:szCs w:val="11"/>
        </w:rPr>
        <w:t xml:space="preserve"> </w:t>
      </w:r>
      <w:r w:rsidRPr="00B43291">
        <w:rPr>
          <w:rFonts w:ascii="Calibri" w:hAnsi="Calibri" w:cs="Calibri"/>
          <w:bCs/>
          <w:sz w:val="11"/>
          <w:szCs w:val="11"/>
        </w:rPr>
        <w:t xml:space="preserve">Tudi prazne </w:t>
      </w:r>
      <w:r>
        <w:rPr>
          <w:rFonts w:ascii="Calibri" w:hAnsi="Calibri" w:cs="Calibri"/>
          <w:bCs/>
          <w:sz w:val="11"/>
          <w:szCs w:val="11"/>
        </w:rPr>
        <w:t xml:space="preserve">doze </w:t>
      </w:r>
      <w:r w:rsidRPr="00B43291">
        <w:rPr>
          <w:rFonts w:ascii="Calibri" w:hAnsi="Calibri" w:cs="Calibri"/>
          <w:bCs/>
          <w:sz w:val="11"/>
          <w:szCs w:val="11"/>
        </w:rPr>
        <w:t>ne odpirajte ali sežigajte.</w:t>
      </w:r>
      <w:r>
        <w:rPr>
          <w:rFonts w:ascii="Calibri" w:hAnsi="Calibri" w:cs="Calibri"/>
          <w:bCs/>
          <w:sz w:val="11"/>
          <w:szCs w:val="11"/>
        </w:rPr>
        <w:t xml:space="preserve"> </w:t>
      </w:r>
      <w:r w:rsidRPr="00B43291">
        <w:rPr>
          <w:rFonts w:ascii="Calibri" w:hAnsi="Calibri" w:cs="Calibri"/>
          <w:bCs/>
          <w:sz w:val="11"/>
          <w:szCs w:val="11"/>
        </w:rPr>
        <w:t xml:space="preserve">Ne izpostavljajte je neposrednemu soncu in temperaturam nad 50 °C. </w:t>
      </w:r>
      <w:r>
        <w:rPr>
          <w:rFonts w:ascii="Calibri" w:hAnsi="Calibri" w:cs="Calibri"/>
          <w:bCs/>
          <w:sz w:val="11"/>
          <w:szCs w:val="11"/>
        </w:rPr>
        <w:t xml:space="preserve">Ekstremno vnetljiv aerosol. </w:t>
      </w:r>
      <w:r w:rsidRPr="00B43291">
        <w:rPr>
          <w:rFonts w:ascii="Calibri" w:hAnsi="Calibri" w:cs="Calibri"/>
          <w:bCs/>
          <w:sz w:val="11"/>
          <w:szCs w:val="11"/>
        </w:rPr>
        <w:t xml:space="preserve">Hranite na otrokom nedosegljivem mestu. Uporabljajte samo v dobro prezračenih prostorih. Rok uporabe: 12 mesecev od odprtja. </w:t>
      </w:r>
      <w:r w:rsidRPr="00B43291">
        <w:rPr>
          <w:rFonts w:ascii="Calibri" w:hAnsi="Calibri" w:cs="Calibri"/>
          <w:sz w:val="11"/>
          <w:szCs w:val="11"/>
        </w:rPr>
        <w:t xml:space="preserve">Proizvajalec: </w:t>
      </w:r>
      <w:proofErr w:type="spellStart"/>
      <w:r w:rsidRPr="00B43291">
        <w:rPr>
          <w:rFonts w:ascii="Calibri" w:hAnsi="Calibri" w:cs="Calibri"/>
          <w:sz w:val="11"/>
          <w:szCs w:val="11"/>
        </w:rPr>
        <w:t>neubourg</w:t>
      </w:r>
      <w:proofErr w:type="spellEnd"/>
      <w:r w:rsidRPr="00B43291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Pr="00B43291">
        <w:rPr>
          <w:rFonts w:ascii="Calibri" w:hAnsi="Calibri" w:cs="Calibri"/>
          <w:sz w:val="11"/>
          <w:szCs w:val="11"/>
        </w:rPr>
        <w:t>skin</w:t>
      </w:r>
      <w:proofErr w:type="spellEnd"/>
      <w:r w:rsidRPr="00B43291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Pr="00B43291">
        <w:rPr>
          <w:rFonts w:ascii="Calibri" w:hAnsi="Calibri" w:cs="Calibri"/>
          <w:sz w:val="11"/>
          <w:szCs w:val="11"/>
        </w:rPr>
        <w:t>care</w:t>
      </w:r>
      <w:proofErr w:type="spellEnd"/>
      <w:r w:rsidRPr="00B43291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Pr="00B43291">
        <w:rPr>
          <w:rFonts w:ascii="Calibri" w:hAnsi="Calibri" w:cs="Calibri"/>
          <w:sz w:val="11"/>
          <w:szCs w:val="11"/>
        </w:rPr>
        <w:t>GmbH</w:t>
      </w:r>
      <w:proofErr w:type="spellEnd"/>
      <w:r w:rsidRPr="00B43291">
        <w:rPr>
          <w:rFonts w:ascii="Calibri" w:hAnsi="Calibri" w:cs="Calibri"/>
          <w:sz w:val="11"/>
          <w:szCs w:val="11"/>
        </w:rPr>
        <w:t xml:space="preserve"> &amp; Co. KG, Nemčija • Za Slovenijo: TOPMEDICUS, </w:t>
      </w:r>
      <w:r>
        <w:rPr>
          <w:rFonts w:ascii="Calibri" w:hAnsi="Calibri" w:cs="Calibri"/>
          <w:sz w:val="11"/>
          <w:szCs w:val="11"/>
        </w:rPr>
        <w:t>d. o. o</w:t>
      </w:r>
      <w:r w:rsidRPr="00B43291">
        <w:rPr>
          <w:rFonts w:ascii="Calibri" w:hAnsi="Calibri" w:cs="Calibri"/>
          <w:sz w:val="11"/>
          <w:szCs w:val="11"/>
        </w:rPr>
        <w:t xml:space="preserve">. • 2323 Ptujska Gora 13 • T: 041 788 331 • </w:t>
      </w:r>
      <w:r w:rsidRPr="00B43291">
        <w:rPr>
          <w:rFonts w:ascii="Calibri" w:hAnsi="Calibri" w:cs="Calibri"/>
          <w:color w:val="0000FF"/>
          <w:sz w:val="11"/>
          <w:szCs w:val="11"/>
          <w:u w:val="single"/>
        </w:rPr>
        <w:t xml:space="preserve">www.topmedicus.si </w:t>
      </w:r>
      <w:r w:rsidRPr="00B43291">
        <w:rPr>
          <w:rFonts w:ascii="Calibri" w:hAnsi="Calibri" w:cs="Calibri"/>
          <w:sz w:val="11"/>
          <w:szCs w:val="11"/>
        </w:rPr>
        <w:t xml:space="preserve"> • </w:t>
      </w:r>
      <w:hyperlink r:id="rId4" w:history="1">
        <w:r w:rsidRPr="00BA39D5">
          <w:rPr>
            <w:rStyle w:val="Hiperpovezava"/>
            <w:rFonts w:ascii="Calibri" w:hAnsi="Calibri" w:cs="Calibri"/>
            <w:sz w:val="11"/>
            <w:szCs w:val="11"/>
          </w:rPr>
          <w:t>info@topmedicus.si</w:t>
        </w:r>
      </w:hyperlink>
    </w:p>
    <w:p w:rsidR="00802728" w:rsidRDefault="00802728" w:rsidP="00802728">
      <w:pPr>
        <w:jc w:val="both"/>
        <w:rPr>
          <w:rFonts w:ascii="Calibri" w:hAnsi="Calibri" w:cs="Calibri"/>
          <w:color w:val="0000FF"/>
          <w:sz w:val="11"/>
          <w:szCs w:val="11"/>
          <w:u w:val="single"/>
        </w:rPr>
      </w:pPr>
    </w:p>
    <w:p w:rsidR="00F32A30" w:rsidRDefault="00802728">
      <w:bookmarkStart w:id="0" w:name="_GoBack"/>
      <w:bookmarkEnd w:id="0"/>
    </w:p>
    <w:sectPr w:rsidR="00F3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28"/>
    <w:rsid w:val="00802728"/>
    <w:rsid w:val="009D2768"/>
    <w:rsid w:val="00B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1BC72-6B9E-4D28-83C9-3DF9E2EF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2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8027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unhideWhenUsed/>
    <w:rsid w:val="00802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pmedic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</cp:revision>
  <dcterms:created xsi:type="dcterms:W3CDTF">2016-09-21T04:28:00Z</dcterms:created>
  <dcterms:modified xsi:type="dcterms:W3CDTF">2016-09-21T04:29:00Z</dcterms:modified>
</cp:coreProperties>
</file>